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CD" w:rsidRPr="000840CD" w:rsidRDefault="000840CD" w:rsidP="000840C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АКЦИОНЕРНОЕ ОБЩЕСТВО </w:t>
      </w:r>
      <w:r w:rsidRPr="000840CD">
        <w:rPr>
          <w:rFonts w:ascii="Arial" w:hAnsi="Arial" w:cs="Arial"/>
          <w:b/>
          <w:color w:val="333333"/>
          <w:sz w:val="28"/>
          <w:szCs w:val="28"/>
        </w:rPr>
        <w:t>«GALLA-ALTEG»</w:t>
      </w:r>
      <w:r w:rsidRPr="000840CD">
        <w:rPr>
          <w:rFonts w:ascii="Arial" w:hAnsi="Arial" w:cs="Arial"/>
          <w:color w:val="333333"/>
          <w:sz w:val="28"/>
          <w:szCs w:val="28"/>
        </w:rPr>
        <w:t> </w:t>
      </w:r>
      <w:r w:rsidRPr="000840CD">
        <w:rPr>
          <w:rStyle w:val="a4"/>
          <w:rFonts w:ascii="Arial" w:hAnsi="Arial" w:cs="Arial"/>
          <w:color w:val="333333"/>
          <w:sz w:val="28"/>
          <w:szCs w:val="28"/>
        </w:rPr>
        <w:t>ОБЪЯВЛЯЕТ КОНКУРС ПО ВЫБОРУ НЕЗАВИСИМОЙ ОРГАНИЗАЦИИ ДЛЯ ПРОВЕДЕНИЯ ОЦЕНКИ СИСТЕМЫ КОРПОРАТИВНОГО УПРАВЛЕНИЯ ЗА 2019 год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Вид независимых оценочных услуг: </w:t>
      </w:r>
      <w:r w:rsidRPr="000840CD">
        <w:rPr>
          <w:rStyle w:val="a5"/>
          <w:rFonts w:ascii="Arial" w:hAnsi="Arial" w:cs="Arial"/>
          <w:color w:val="333333"/>
          <w:sz w:val="28"/>
          <w:szCs w:val="28"/>
        </w:rPr>
        <w:t>Проведение независимой оценки системы корпоративного управления акционерного общества за 2019 год.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К участию в конкурсе допускаются независимые оценочные организации: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Fonts w:ascii="Arial" w:hAnsi="Arial" w:cs="Arial"/>
          <w:color w:val="333333"/>
          <w:sz w:val="28"/>
          <w:szCs w:val="28"/>
        </w:rPr>
        <w:t>-</w:t>
      </w:r>
      <w:r w:rsidRPr="000840CD">
        <w:rPr>
          <w:rStyle w:val="a5"/>
          <w:rFonts w:ascii="Arial" w:hAnsi="Arial" w:cs="Arial"/>
          <w:color w:val="333333"/>
          <w:sz w:val="28"/>
          <w:szCs w:val="28"/>
        </w:rPr>
        <w:t>имеющие опыт работы в сфере корпоративного управления;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Fonts w:ascii="Arial" w:hAnsi="Arial" w:cs="Arial"/>
          <w:color w:val="333333"/>
          <w:sz w:val="28"/>
          <w:szCs w:val="28"/>
        </w:rPr>
        <w:t>-</w:t>
      </w:r>
      <w:r w:rsidRPr="000840CD">
        <w:rPr>
          <w:rStyle w:val="a5"/>
          <w:rFonts w:ascii="Arial" w:hAnsi="Arial" w:cs="Arial"/>
          <w:color w:val="333333"/>
          <w:sz w:val="28"/>
          <w:szCs w:val="28"/>
        </w:rPr>
        <w:t>обладающие сертификатами подготовки по корпоративному управлению и рынку ценных бумаг;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Fonts w:ascii="Arial" w:hAnsi="Arial" w:cs="Arial"/>
          <w:color w:val="333333"/>
          <w:sz w:val="28"/>
          <w:szCs w:val="28"/>
        </w:rPr>
        <w:t>-</w:t>
      </w:r>
      <w:r w:rsidRPr="000840CD">
        <w:rPr>
          <w:rStyle w:val="a5"/>
          <w:rFonts w:ascii="Arial" w:hAnsi="Arial" w:cs="Arial"/>
          <w:color w:val="333333"/>
          <w:sz w:val="28"/>
          <w:szCs w:val="28"/>
        </w:rPr>
        <w:t>имеющие квалификационный аттестат корпоративного управляющего Научно-образовательного центра корпоративного управления.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Конкурсное предложение представляется в запечатанном конверте и должно содержать следующие документы: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-</w:t>
      </w:r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Краткая информация о независимой оценочной организации: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-</w:t>
      </w:r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Письмо-заявление независимой оценочной организации;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-</w:t>
      </w:r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Сведения о квалификации основных экспертов, которые будут, проводит оценку;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-</w:t>
      </w:r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Порядок и сроки проведения оценки;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-</w:t>
      </w:r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Коммерческое предложение о стоимости годовых и ежеквартальных предоставляемых услуг;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-</w:t>
      </w:r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Проект договора на оказание ежеквартальных независимых оценочных услуг.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Последний срок подачи конкурсных документов – </w:t>
      </w:r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до 25 февраля 2019 года.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Срок проведения конкурса: </w:t>
      </w:r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В течение 5 дней после последнего срока подачи конкурсных документов.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Коммерческие предложения на участие в конкурсе принимаются по адресу: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100060, г. Ташкент, </w:t>
      </w:r>
      <w:proofErr w:type="spellStart"/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Яшнабадский</w:t>
      </w:r>
      <w:proofErr w:type="spellEnd"/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 xml:space="preserve"> район , </w:t>
      </w:r>
      <w:proofErr w:type="spellStart"/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ул</w:t>
      </w:r>
      <w:proofErr w:type="gramStart"/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.Э</w:t>
      </w:r>
      <w:proofErr w:type="gramEnd"/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льбека</w:t>
      </w:r>
      <w:proofErr w:type="spellEnd"/>
      <w:r w:rsidRPr="000840CD"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 дом 37.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Контакты для информации: </w:t>
      </w:r>
      <w:r w:rsidRPr="000840CD">
        <w:rPr>
          <w:rFonts w:ascii="Arial" w:hAnsi="Arial" w:cs="Arial"/>
          <w:color w:val="333333"/>
          <w:sz w:val="28"/>
          <w:szCs w:val="28"/>
        </w:rPr>
        <w:t>тел.:71289 62 16, 71 289 41 91</w:t>
      </w:r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0840CD">
        <w:rPr>
          <w:rFonts w:ascii="Arial" w:hAnsi="Arial" w:cs="Arial"/>
          <w:color w:val="333333"/>
          <w:sz w:val="28"/>
          <w:szCs w:val="28"/>
        </w:rPr>
        <w:t>Веб-сайт</w:t>
      </w:r>
      <w:proofErr w:type="spellEnd"/>
      <w:r w:rsidRPr="000840CD">
        <w:rPr>
          <w:rFonts w:ascii="Arial" w:hAnsi="Arial" w:cs="Arial"/>
          <w:color w:val="333333"/>
          <w:sz w:val="28"/>
          <w:szCs w:val="28"/>
        </w:rPr>
        <w:t xml:space="preserve">: , </w:t>
      </w:r>
      <w:proofErr w:type="spellStart"/>
      <w:r w:rsidRPr="000840CD">
        <w:rPr>
          <w:rFonts w:ascii="Arial" w:hAnsi="Arial" w:cs="Arial"/>
          <w:color w:val="333333"/>
          <w:sz w:val="28"/>
          <w:szCs w:val="28"/>
        </w:rPr>
        <w:t>www.gallaalteg.uz</w:t>
      </w:r>
      <w:proofErr w:type="spellEnd"/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  <w:r w:rsidRPr="000840CD">
        <w:rPr>
          <w:rFonts w:ascii="Arial" w:hAnsi="Arial" w:cs="Arial"/>
          <w:color w:val="333333"/>
          <w:sz w:val="28"/>
          <w:szCs w:val="28"/>
          <w:lang w:val="en-US"/>
        </w:rPr>
        <w:t>E-mail: </w:t>
      </w:r>
      <w:hyperlink r:id="rId4" w:history="1">
        <w:r w:rsidRPr="000840CD">
          <w:rPr>
            <w:rStyle w:val="a6"/>
            <w:rFonts w:ascii="Arial" w:hAnsi="Arial" w:cs="Arial"/>
            <w:sz w:val="28"/>
            <w:szCs w:val="28"/>
            <w:lang w:val="en-US"/>
          </w:rPr>
          <w:t>gallaalteg@mail.ru</w:t>
        </w:r>
      </w:hyperlink>
    </w:p>
    <w:p w:rsidR="000840CD" w:rsidRPr="000840CD" w:rsidRDefault="000840CD" w:rsidP="000840C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  <w:r w:rsidRPr="000840CD">
        <w:rPr>
          <w:rStyle w:val="a4"/>
          <w:rFonts w:ascii="Arial" w:hAnsi="Arial" w:cs="Arial"/>
          <w:color w:val="333333"/>
          <w:sz w:val="28"/>
          <w:szCs w:val="28"/>
        </w:rPr>
        <w:t>Администрация</w:t>
      </w:r>
      <w:r w:rsidRPr="000840CD">
        <w:rPr>
          <w:rStyle w:val="a4"/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r w:rsidRPr="000840CD">
        <w:rPr>
          <w:rStyle w:val="a4"/>
          <w:rFonts w:ascii="Arial" w:hAnsi="Arial" w:cs="Arial"/>
          <w:color w:val="333333"/>
          <w:sz w:val="28"/>
          <w:szCs w:val="28"/>
        </w:rPr>
        <w:t>АО</w:t>
      </w:r>
      <w:r w:rsidRPr="000840CD">
        <w:rPr>
          <w:rStyle w:val="a4"/>
          <w:rFonts w:ascii="Arial" w:hAnsi="Arial" w:cs="Arial"/>
          <w:color w:val="333333"/>
          <w:sz w:val="28"/>
          <w:szCs w:val="28"/>
          <w:lang w:val="en-US"/>
        </w:rPr>
        <w:t> </w:t>
      </w:r>
      <w:r w:rsidRPr="000840CD">
        <w:rPr>
          <w:rFonts w:ascii="Arial" w:hAnsi="Arial" w:cs="Arial"/>
          <w:color w:val="333333"/>
          <w:sz w:val="28"/>
          <w:szCs w:val="28"/>
          <w:lang w:val="en-US"/>
        </w:rPr>
        <w:t>«GALLA-ALTEG»</w:t>
      </w:r>
    </w:p>
    <w:p w:rsidR="004657B2" w:rsidRPr="000840CD" w:rsidRDefault="004657B2" w:rsidP="000840CD">
      <w:pPr>
        <w:jc w:val="both"/>
        <w:rPr>
          <w:sz w:val="28"/>
          <w:szCs w:val="28"/>
          <w:lang w:val="en-US"/>
        </w:rPr>
      </w:pPr>
    </w:p>
    <w:sectPr w:rsidR="004657B2" w:rsidRPr="000840CD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40CD"/>
    <w:rsid w:val="00000C40"/>
    <w:rsid w:val="000840CD"/>
    <w:rsid w:val="000948E8"/>
    <w:rsid w:val="000D67EF"/>
    <w:rsid w:val="000E5DB2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0CD"/>
    <w:rPr>
      <w:b/>
      <w:bCs/>
    </w:rPr>
  </w:style>
  <w:style w:type="character" w:styleId="a5">
    <w:name w:val="Emphasis"/>
    <w:basedOn w:val="a0"/>
    <w:uiPriority w:val="20"/>
    <w:qFormat/>
    <w:rsid w:val="000840CD"/>
    <w:rPr>
      <w:i/>
      <w:iCs/>
    </w:rPr>
  </w:style>
  <w:style w:type="character" w:styleId="a6">
    <w:name w:val="Hyperlink"/>
    <w:basedOn w:val="a0"/>
    <w:uiPriority w:val="99"/>
    <w:semiHidden/>
    <w:unhideWhenUsed/>
    <w:rsid w:val="00084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2022-10-18T10:09:00Z</dcterms:created>
  <dcterms:modified xsi:type="dcterms:W3CDTF">2022-10-18T10:13:00Z</dcterms:modified>
</cp:coreProperties>
</file>