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FF" w:rsidRPr="00C92721" w:rsidRDefault="005C53FF" w:rsidP="005C53FF">
      <w:pPr>
        <w:ind w:firstLine="540"/>
        <w:jc w:val="center"/>
        <w:rPr>
          <w:rFonts w:ascii="Bookman Old Style" w:hAnsi="Bookman Old Style"/>
          <w:sz w:val="24"/>
          <w:szCs w:val="24"/>
          <w:lang w:val="uz-Cyrl-UZ"/>
        </w:rPr>
      </w:pPr>
      <w:r w:rsidRPr="00C92721">
        <w:rPr>
          <w:rFonts w:ascii="Bookman Old Style" w:hAnsi="Bookman Old Style"/>
          <w:b/>
          <w:sz w:val="24"/>
          <w:szCs w:val="24"/>
          <w:lang w:val="uz-Cyrl-UZ"/>
        </w:rPr>
        <w:t>«Galla-Alteg» АЖ</w:t>
      </w:r>
      <w:r w:rsidRPr="00C92721">
        <w:rPr>
          <w:rFonts w:ascii="Bookman Old Style" w:hAnsi="Bookman Old Style"/>
          <w:sz w:val="24"/>
          <w:szCs w:val="24"/>
          <w:lang w:val="uz-Cyrl-UZ"/>
        </w:rPr>
        <w:t xml:space="preserve">  </w:t>
      </w:r>
      <w:r w:rsidRPr="0033682D">
        <w:rPr>
          <w:rFonts w:ascii="Bookman Old Style" w:hAnsi="Bookman Old Style"/>
          <w:b/>
          <w:sz w:val="24"/>
          <w:szCs w:val="24"/>
          <w:lang w:val="uz-Cyrl-UZ"/>
        </w:rPr>
        <w:t>акциядорлари ди</w:t>
      </w:r>
      <w:r w:rsidRPr="0033682D">
        <w:rPr>
          <w:b/>
          <w:sz w:val="24"/>
          <w:szCs w:val="24"/>
          <w:lang w:val="uz-Cyrl-UZ"/>
        </w:rPr>
        <w:t>ққ</w:t>
      </w:r>
      <w:r w:rsidRPr="0033682D">
        <w:rPr>
          <w:rFonts w:ascii="Bookman Old Style" w:hAnsi="Bookman Old Style"/>
          <w:b/>
          <w:sz w:val="24"/>
          <w:szCs w:val="24"/>
          <w:lang w:val="uz-Cyrl-UZ"/>
        </w:rPr>
        <w:t>атига!</w:t>
      </w:r>
    </w:p>
    <w:p w:rsidR="005C53FF" w:rsidRPr="00C92721" w:rsidRDefault="005C53FF" w:rsidP="005C53FF">
      <w:pPr>
        <w:ind w:firstLine="540"/>
        <w:jc w:val="center"/>
        <w:rPr>
          <w:rFonts w:ascii="Bookman Old Style" w:hAnsi="Bookman Old Style"/>
          <w:sz w:val="24"/>
          <w:szCs w:val="24"/>
          <w:lang w:val="uz-Cyrl-UZ"/>
        </w:rPr>
      </w:pPr>
    </w:p>
    <w:p w:rsidR="0033682D" w:rsidRPr="00D36AD5" w:rsidRDefault="0033682D" w:rsidP="0033682D">
      <w:pPr>
        <w:pStyle w:val="a6"/>
        <w:spacing w:before="0" w:beforeAutospacing="0" w:after="0" w:afterAutospacing="0"/>
        <w:jc w:val="both"/>
        <w:rPr>
          <w:color w:val="000000"/>
          <w:lang w:val="uz-Cyrl-UZ"/>
        </w:rPr>
      </w:pPr>
      <w:r w:rsidRPr="00D36AD5">
        <w:rPr>
          <w:color w:val="000000"/>
          <w:lang w:val="uz-Cyrl-UZ"/>
        </w:rPr>
        <w:t>«</w:t>
      </w:r>
      <w:r w:rsidRPr="00D36AD5">
        <w:rPr>
          <w:lang w:val="uz-Cyrl-UZ"/>
        </w:rPr>
        <w:t>Galla-Alteg</w:t>
      </w:r>
      <w:r w:rsidRPr="00D36AD5">
        <w:rPr>
          <w:color w:val="000000"/>
          <w:lang w:val="uz-Cyrl-UZ"/>
        </w:rPr>
        <w:t>» акциядорлик жамияти Сизга 202</w:t>
      </w:r>
      <w:r>
        <w:rPr>
          <w:color w:val="000000"/>
          <w:lang w:val="uz-Cyrl-UZ"/>
        </w:rPr>
        <w:t>6</w:t>
      </w:r>
      <w:r w:rsidRPr="00D36AD5">
        <w:rPr>
          <w:color w:val="000000"/>
          <w:lang w:val="uz-Cyrl-UZ"/>
        </w:rPr>
        <w:t xml:space="preserve"> йил </w:t>
      </w:r>
      <w:r>
        <w:rPr>
          <w:color w:val="000000"/>
          <w:lang w:val="uz-Cyrl-UZ"/>
        </w:rPr>
        <w:t>12</w:t>
      </w:r>
      <w:r w:rsidRPr="00D36AD5">
        <w:rPr>
          <w:color w:val="000000"/>
          <w:lang w:val="uz-Cyrl-UZ"/>
        </w:rPr>
        <w:t xml:space="preserve"> январ куни соат 10-00 да акциядорларнинг навбатдан ташқари умумий йиғилиши бўлиши ҳақида маълум қилади. Акциядорларнинг навбатдан ташқари умумий йиғилиши  Тошкент шахар, Элбек кўчаси 37 да  «</w:t>
      </w:r>
      <w:r w:rsidRPr="00D36AD5">
        <w:rPr>
          <w:lang w:val="uz-Cyrl-UZ"/>
        </w:rPr>
        <w:t>Galla-Alteg</w:t>
      </w:r>
      <w:r w:rsidRPr="00D36AD5">
        <w:rPr>
          <w:color w:val="000000"/>
          <w:lang w:val="uz-Cyrl-UZ"/>
        </w:rPr>
        <w:t>» АЖнинг мажлислар залида бўлиб ўтади. (тел. 71. 289-41-91, ич.тел.114) Электрон почта(</w:t>
      </w:r>
      <w:hyperlink r:id="rId5" w:history="1">
        <w:r w:rsidRPr="00D36AD5">
          <w:rPr>
            <w:rStyle w:val="a3"/>
            <w:color w:val="000000"/>
            <w:lang w:val="uz-Cyrl-UZ"/>
          </w:rPr>
          <w:t>gallaalteg@mail.ru</w:t>
        </w:r>
      </w:hyperlink>
      <w:r w:rsidRPr="00D36AD5">
        <w:rPr>
          <w:color w:val="000000"/>
          <w:lang w:val="uz-Cyrl-UZ"/>
        </w:rPr>
        <w:t>)  веб сайт (www.</w:t>
      </w:r>
      <w:r w:rsidRPr="00D36AD5">
        <w:rPr>
          <w:lang w:val="uz-Cyrl-UZ"/>
        </w:rPr>
        <w:t xml:space="preserve"> </w:t>
      </w:r>
      <w:r w:rsidRPr="00D36AD5">
        <w:rPr>
          <w:color w:val="000000"/>
          <w:lang w:val="uz-Cyrl-UZ"/>
        </w:rPr>
        <w:t>gallaalteg.uz).</w:t>
      </w:r>
    </w:p>
    <w:p w:rsidR="0033682D" w:rsidRPr="00D36AD5" w:rsidRDefault="0033682D" w:rsidP="0033682D">
      <w:pPr>
        <w:pStyle w:val="a6"/>
        <w:spacing w:before="0" w:beforeAutospacing="0" w:after="0" w:afterAutospacing="0"/>
        <w:ind w:firstLine="708"/>
        <w:jc w:val="both"/>
        <w:rPr>
          <w:color w:val="000000"/>
          <w:lang w:val="uz-Cyrl-UZ"/>
        </w:rPr>
      </w:pPr>
      <w:r w:rsidRPr="00D36AD5">
        <w:rPr>
          <w:color w:val="000000"/>
          <w:lang w:val="uz-Cyrl-UZ"/>
        </w:rPr>
        <w:t>Акциядорларнинг навбатдан ташқари умумий йиғилиш қатнашчиларини рўйхатга олиш 202</w:t>
      </w:r>
      <w:r>
        <w:rPr>
          <w:color w:val="000000"/>
          <w:lang w:val="uz-Cyrl-UZ"/>
        </w:rPr>
        <w:t>6</w:t>
      </w:r>
      <w:r w:rsidRPr="00D36AD5">
        <w:rPr>
          <w:color w:val="000000"/>
          <w:lang w:val="uz-Cyrl-UZ"/>
        </w:rPr>
        <w:t xml:space="preserve"> йил </w:t>
      </w:r>
      <w:r>
        <w:rPr>
          <w:color w:val="000000"/>
          <w:lang w:val="uz-Cyrl-UZ"/>
        </w:rPr>
        <w:t>12</w:t>
      </w:r>
      <w:r w:rsidRPr="00D36AD5">
        <w:rPr>
          <w:color w:val="000000"/>
          <w:lang w:val="uz-Cyrl-UZ"/>
        </w:rPr>
        <w:t xml:space="preserve"> январ куни соат  </w:t>
      </w:r>
      <w:r w:rsidR="002F5E68">
        <w:rPr>
          <w:color w:val="000000"/>
          <w:lang w:val="uz-Cyrl-UZ"/>
        </w:rPr>
        <w:t>08</w:t>
      </w:r>
      <w:r w:rsidRPr="00D36AD5">
        <w:rPr>
          <w:color w:val="000000"/>
          <w:lang w:val="uz-Cyrl-UZ"/>
        </w:rPr>
        <w:t>-</w:t>
      </w:r>
      <w:r w:rsidR="002F5E68">
        <w:rPr>
          <w:color w:val="000000"/>
          <w:lang w:val="uz-Cyrl-UZ"/>
        </w:rPr>
        <w:t>0</w:t>
      </w:r>
      <w:r w:rsidRPr="00D36AD5">
        <w:rPr>
          <w:color w:val="000000"/>
          <w:lang w:val="uz-Cyrl-UZ"/>
        </w:rPr>
        <w:t>0 минутда бошланиб соат 0</w:t>
      </w:r>
      <w:r w:rsidR="002F5E68">
        <w:rPr>
          <w:color w:val="000000"/>
          <w:lang w:val="uz-Cyrl-UZ"/>
        </w:rPr>
        <w:t>9</w:t>
      </w:r>
      <w:r w:rsidRPr="00D36AD5">
        <w:rPr>
          <w:color w:val="000000"/>
          <w:lang w:val="uz-Cyrl-UZ"/>
        </w:rPr>
        <w:t>-</w:t>
      </w:r>
      <w:r w:rsidR="002F5E68">
        <w:rPr>
          <w:color w:val="000000"/>
          <w:lang w:val="uz-Cyrl-UZ"/>
        </w:rPr>
        <w:t>5</w:t>
      </w:r>
      <w:r w:rsidRPr="00D36AD5">
        <w:rPr>
          <w:color w:val="000000"/>
          <w:lang w:val="uz-Cyrl-UZ"/>
        </w:rPr>
        <w:t>0 гача давом этади.</w:t>
      </w:r>
    </w:p>
    <w:p w:rsidR="0033682D" w:rsidRPr="00D36AD5" w:rsidRDefault="0033682D" w:rsidP="0033682D">
      <w:pPr>
        <w:pStyle w:val="a6"/>
        <w:spacing w:before="0" w:beforeAutospacing="0" w:after="0" w:afterAutospacing="0"/>
        <w:ind w:firstLine="708"/>
        <w:jc w:val="both"/>
        <w:rPr>
          <w:color w:val="000000"/>
          <w:lang w:val="uz-Cyrl-UZ"/>
        </w:rPr>
      </w:pPr>
      <w:r w:rsidRPr="00D36AD5">
        <w:rPr>
          <w:color w:val="000000"/>
          <w:lang w:val="uz-Cyrl-UZ"/>
        </w:rPr>
        <w:t>Навбатдан ташқари умумий йиғилиш ўтказилиши тўғрисида акциядорларга хабар бериш учун акциядорлар реестрини тузиш санаси 2025 йил 1</w:t>
      </w:r>
      <w:r>
        <w:rPr>
          <w:color w:val="000000"/>
          <w:lang w:val="uz-Cyrl-UZ"/>
        </w:rPr>
        <w:t>5</w:t>
      </w:r>
      <w:r w:rsidRPr="00D36AD5">
        <w:rPr>
          <w:color w:val="000000"/>
          <w:lang w:val="uz-Cyrl-UZ"/>
        </w:rPr>
        <w:t xml:space="preserve"> декабр ҳолатига, умуммий йиғилишда иштирок этиш ҳуқуқини  берувчи  акциядорлар рўйхати 202</w:t>
      </w:r>
      <w:r>
        <w:rPr>
          <w:color w:val="000000"/>
          <w:lang w:val="uz-Cyrl-UZ"/>
        </w:rPr>
        <w:t>6</w:t>
      </w:r>
      <w:r w:rsidRPr="00D36AD5">
        <w:rPr>
          <w:color w:val="000000"/>
          <w:lang w:val="uz-Cyrl-UZ"/>
        </w:rPr>
        <w:t xml:space="preserve"> йил 0</w:t>
      </w:r>
      <w:r>
        <w:rPr>
          <w:color w:val="000000"/>
          <w:lang w:val="uz-Cyrl-UZ"/>
        </w:rPr>
        <w:t>6</w:t>
      </w:r>
      <w:r w:rsidRPr="00D36AD5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январ</w:t>
      </w:r>
      <w:r w:rsidRPr="00D36AD5">
        <w:rPr>
          <w:color w:val="000000"/>
          <w:lang w:val="uz-Cyrl-UZ"/>
        </w:rPr>
        <w:t xml:space="preserve">  ҳолатига шакллантирилган акциядорлар реестрига асосан тузилади.</w:t>
      </w:r>
    </w:p>
    <w:p w:rsidR="0033682D" w:rsidRPr="00D36AD5" w:rsidRDefault="0033682D" w:rsidP="0033682D">
      <w:pPr>
        <w:pStyle w:val="a6"/>
        <w:spacing w:before="0" w:beforeAutospacing="0" w:after="0" w:afterAutospacing="0"/>
        <w:ind w:firstLine="708"/>
        <w:jc w:val="both"/>
        <w:rPr>
          <w:color w:val="000000"/>
          <w:lang w:val="uz-Cyrl-UZ"/>
        </w:rPr>
      </w:pPr>
      <w:r w:rsidRPr="00D36AD5">
        <w:rPr>
          <w:color w:val="000000"/>
          <w:lang w:val="uz-Cyrl-UZ"/>
        </w:rPr>
        <w:t xml:space="preserve">Умумий йиғилишда қатнашиш учун акциядорлар ўзлари билан паспорт, акциядорлар вакиллари эса – Ўзбекистон Республикаси қонунчилиги талабларига мувофиқ расмийлаштирилган ишончнома билан келишлари сўралади. </w:t>
      </w:r>
    </w:p>
    <w:p w:rsidR="0033682D" w:rsidRPr="00D36AD5" w:rsidRDefault="0033682D" w:rsidP="0033682D">
      <w:pPr>
        <w:pStyle w:val="a6"/>
        <w:spacing w:before="0" w:beforeAutospacing="0" w:after="0" w:afterAutospacing="0"/>
        <w:ind w:firstLine="708"/>
        <w:jc w:val="both"/>
        <w:rPr>
          <w:color w:val="000000"/>
          <w:lang w:val="uz-Cyrl-UZ"/>
        </w:rPr>
      </w:pPr>
      <w:r w:rsidRPr="00D36AD5">
        <w:rPr>
          <w:color w:val="000000"/>
          <w:lang w:val="uz-Cyrl-UZ"/>
        </w:rPr>
        <w:t>Акциядорларнинг  навбатдан ташқари умумий йиғилиши ўтказилишига тайёргарлик кўриш даврида Сиз акциядорлар умумий йиғилишининг материаллари (ахборотлари) билан «</w:t>
      </w:r>
      <w:r w:rsidRPr="00D36AD5">
        <w:rPr>
          <w:lang w:val="uz-Cyrl-UZ"/>
        </w:rPr>
        <w:t>Galla-Alteg</w:t>
      </w:r>
      <w:r w:rsidRPr="00D36AD5">
        <w:rPr>
          <w:color w:val="000000"/>
          <w:lang w:val="uz-Cyrl-UZ"/>
        </w:rPr>
        <w:t xml:space="preserve">» АЖ да танишишингиз мумкин. </w:t>
      </w:r>
    </w:p>
    <w:p w:rsidR="0033682D" w:rsidRPr="00D36AD5" w:rsidRDefault="0033682D" w:rsidP="0033682D">
      <w:pPr>
        <w:pStyle w:val="a6"/>
        <w:spacing w:before="0" w:beforeAutospacing="0" w:after="0" w:afterAutospacing="0"/>
        <w:ind w:firstLine="708"/>
        <w:jc w:val="both"/>
        <w:rPr>
          <w:color w:val="000000"/>
          <w:lang w:val="uz-Cyrl-UZ"/>
        </w:rPr>
      </w:pPr>
      <w:r w:rsidRPr="00D36AD5">
        <w:rPr>
          <w:color w:val="000000"/>
          <w:lang w:val="uz-Cyrl-UZ"/>
        </w:rPr>
        <w:t>Сизга умумий йиғилиш кун тартибига қуйидаги масалалар киритилганлигини маълум қиламиз:</w:t>
      </w:r>
    </w:p>
    <w:p w:rsidR="0033682D" w:rsidRPr="00D36AD5" w:rsidRDefault="0033682D" w:rsidP="0033682D">
      <w:pPr>
        <w:pStyle w:val="a6"/>
        <w:spacing w:before="0" w:beforeAutospacing="0" w:after="0" w:afterAutospacing="0"/>
        <w:ind w:firstLine="708"/>
        <w:jc w:val="both"/>
        <w:rPr>
          <w:color w:val="000000"/>
          <w:lang w:val="uz-Cyrl-UZ"/>
        </w:rPr>
      </w:pPr>
    </w:p>
    <w:p w:rsidR="0033682D" w:rsidRPr="00D36AD5" w:rsidRDefault="0033682D" w:rsidP="0033682D">
      <w:pPr>
        <w:ind w:firstLine="567"/>
        <w:jc w:val="both"/>
        <w:rPr>
          <w:sz w:val="24"/>
          <w:szCs w:val="24"/>
        </w:rPr>
      </w:pPr>
      <w:r w:rsidRPr="00D36AD5">
        <w:rPr>
          <w:sz w:val="24"/>
          <w:szCs w:val="24"/>
          <w:lang w:val="uz-Cyrl-UZ"/>
        </w:rPr>
        <w:t>1. Навбатдан ташқари умумий йиғилиш ишчи органи таркибини сайлаш.</w:t>
      </w:r>
    </w:p>
    <w:p w:rsidR="0033682D" w:rsidRPr="00D36AD5" w:rsidRDefault="0033682D" w:rsidP="0033682D">
      <w:pPr>
        <w:ind w:firstLine="567"/>
        <w:jc w:val="both"/>
        <w:rPr>
          <w:sz w:val="24"/>
          <w:szCs w:val="24"/>
          <w:lang w:val="uz-Cyrl-UZ"/>
        </w:rPr>
      </w:pPr>
      <w:r w:rsidRPr="00D36AD5">
        <w:rPr>
          <w:sz w:val="24"/>
          <w:szCs w:val="24"/>
          <w:lang w:val="uz-Cyrl-UZ"/>
        </w:rPr>
        <w:t xml:space="preserve">2. Саноқ комиссияси  аъзолари сони ва таркибини сайлаш. </w:t>
      </w:r>
    </w:p>
    <w:p w:rsidR="0033682D" w:rsidRPr="00D36AD5" w:rsidRDefault="0033682D" w:rsidP="0033682D">
      <w:pPr>
        <w:ind w:firstLine="567"/>
        <w:jc w:val="both"/>
        <w:rPr>
          <w:sz w:val="24"/>
          <w:szCs w:val="24"/>
          <w:lang w:val="uz-Cyrl-UZ"/>
        </w:rPr>
      </w:pPr>
      <w:r w:rsidRPr="00D36AD5">
        <w:rPr>
          <w:sz w:val="24"/>
          <w:szCs w:val="24"/>
          <w:lang w:val="uz-Cyrl-UZ"/>
        </w:rPr>
        <w:t>3. Навбатдан ташқари умумий йиғилиш кун тартибини тасдиқлаш.</w:t>
      </w:r>
    </w:p>
    <w:p w:rsidR="0033682D" w:rsidRPr="00D36AD5" w:rsidRDefault="0033682D" w:rsidP="0033682D">
      <w:pPr>
        <w:ind w:firstLine="567"/>
        <w:jc w:val="both"/>
        <w:rPr>
          <w:sz w:val="24"/>
          <w:szCs w:val="24"/>
          <w:lang w:val="uz-Cyrl-UZ"/>
        </w:rPr>
      </w:pPr>
      <w:r w:rsidRPr="00D36AD5">
        <w:rPr>
          <w:sz w:val="24"/>
          <w:szCs w:val="24"/>
          <w:lang w:val="uz-Cyrl-UZ"/>
        </w:rPr>
        <w:t>4. Навбатдан ташқари умумий йиғилиш иш регламентини тасдиқлаш.</w:t>
      </w:r>
    </w:p>
    <w:p w:rsidR="0033682D" w:rsidRPr="00D36AD5" w:rsidRDefault="0033682D" w:rsidP="0033682D">
      <w:pPr>
        <w:ind w:firstLine="567"/>
        <w:jc w:val="both"/>
        <w:rPr>
          <w:sz w:val="24"/>
          <w:szCs w:val="24"/>
          <w:lang w:val="uz-Cyrl-UZ"/>
        </w:rPr>
      </w:pPr>
      <w:r w:rsidRPr="00D36AD5">
        <w:rPr>
          <w:sz w:val="24"/>
          <w:szCs w:val="24"/>
          <w:lang w:val="uz-Cyrl-UZ"/>
        </w:rPr>
        <w:t>5.</w:t>
      </w:r>
      <w:r w:rsidRPr="00D36AD5">
        <w:rPr>
          <w:b/>
          <w:sz w:val="24"/>
          <w:szCs w:val="24"/>
          <w:lang w:val="uz-Cyrl-UZ"/>
        </w:rPr>
        <w:t xml:space="preserve"> </w:t>
      </w:r>
      <w:r w:rsidRPr="00D36AD5">
        <w:rPr>
          <w:sz w:val="24"/>
          <w:szCs w:val="24"/>
          <w:lang w:val="uz-Cyrl-UZ"/>
        </w:rPr>
        <w:t>Жамият томонидан кўчмас мулк сотиб олиш тўғрисида.</w:t>
      </w:r>
    </w:p>
    <w:p w:rsidR="0033682D" w:rsidRPr="00D36AD5" w:rsidRDefault="0033682D" w:rsidP="0033682D">
      <w:pPr>
        <w:ind w:firstLine="567"/>
        <w:jc w:val="both"/>
        <w:rPr>
          <w:bCs/>
          <w:sz w:val="24"/>
          <w:szCs w:val="24"/>
          <w:lang w:val="uz-Cyrl-UZ"/>
        </w:rPr>
      </w:pPr>
      <w:r w:rsidRPr="00D36AD5">
        <w:rPr>
          <w:sz w:val="24"/>
          <w:szCs w:val="24"/>
          <w:lang w:val="uz-Cyrl-UZ"/>
        </w:rPr>
        <w:t xml:space="preserve">6.Жамиятнинг янги тахрирдаги “Кузатув кегаши аъзоларини моддий рағбатлантириш тўғрисида”ги Низомини тасдиқлаш ҳақида. </w:t>
      </w:r>
    </w:p>
    <w:p w:rsidR="0033682D" w:rsidRPr="00D36AD5" w:rsidRDefault="0033682D" w:rsidP="0033682D">
      <w:pPr>
        <w:ind w:firstLine="708"/>
        <w:jc w:val="both"/>
        <w:rPr>
          <w:color w:val="000000"/>
          <w:sz w:val="24"/>
          <w:szCs w:val="24"/>
          <w:lang w:val="uz-Cyrl-UZ"/>
        </w:rPr>
      </w:pPr>
    </w:p>
    <w:p w:rsidR="006121CC" w:rsidRPr="000B2748" w:rsidRDefault="006121CC" w:rsidP="006121CC">
      <w:pPr>
        <w:ind w:firstLine="567"/>
        <w:jc w:val="both"/>
        <w:rPr>
          <w:sz w:val="28"/>
          <w:szCs w:val="28"/>
          <w:lang w:val="uz-Cyrl-UZ"/>
        </w:rPr>
      </w:pPr>
    </w:p>
    <w:p w:rsidR="005C53FF" w:rsidRPr="00C92721" w:rsidRDefault="008500CB" w:rsidP="008A6F2E">
      <w:pPr>
        <w:ind w:firstLine="567"/>
        <w:jc w:val="right"/>
        <w:rPr>
          <w:rFonts w:ascii="Bookman Old Style" w:hAnsi="Bookman Old Style"/>
          <w:sz w:val="24"/>
          <w:szCs w:val="24"/>
          <w:lang w:val="uz-Cyrl-UZ"/>
        </w:rPr>
      </w:pPr>
      <w:r w:rsidRPr="00C92721">
        <w:rPr>
          <w:rFonts w:ascii="Bookman Old Style" w:hAnsi="Bookman Old Style"/>
          <w:sz w:val="24"/>
          <w:szCs w:val="24"/>
          <w:lang w:val="uz-Cyrl-UZ"/>
        </w:rPr>
        <w:t xml:space="preserve"> </w:t>
      </w:r>
      <w:r w:rsidR="005C53FF" w:rsidRPr="00C92721">
        <w:rPr>
          <w:rFonts w:ascii="Bookman Old Style" w:hAnsi="Bookman Old Style"/>
          <w:b/>
          <w:sz w:val="24"/>
          <w:szCs w:val="24"/>
          <w:lang w:val="uz-Cyrl-UZ"/>
        </w:rPr>
        <w:t>Жамият Кузатув кенгаши</w:t>
      </w:r>
      <w:r w:rsidR="005C53FF" w:rsidRPr="00C92721">
        <w:rPr>
          <w:rFonts w:ascii="Bookman Old Style" w:hAnsi="Bookman Old Style"/>
          <w:sz w:val="24"/>
          <w:szCs w:val="24"/>
          <w:lang w:val="uz-Cyrl-UZ"/>
        </w:rPr>
        <w:t>.</w:t>
      </w:r>
    </w:p>
    <w:sectPr w:rsidR="005C53FF" w:rsidRPr="00C92721" w:rsidSect="008A6F2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430"/>
    <w:multiLevelType w:val="hybridMultilevel"/>
    <w:tmpl w:val="AFFA94F4"/>
    <w:lvl w:ilvl="0" w:tplc="0E02CA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FEAB94C">
      <w:start w:val="5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3FF"/>
    <w:rsid w:val="00142D85"/>
    <w:rsid w:val="00272DC4"/>
    <w:rsid w:val="002F5E68"/>
    <w:rsid w:val="00316BF9"/>
    <w:rsid w:val="003317A0"/>
    <w:rsid w:val="0033682D"/>
    <w:rsid w:val="004657B2"/>
    <w:rsid w:val="005C53FF"/>
    <w:rsid w:val="006121CC"/>
    <w:rsid w:val="00654507"/>
    <w:rsid w:val="008500CB"/>
    <w:rsid w:val="008A6F2E"/>
    <w:rsid w:val="00957FA4"/>
    <w:rsid w:val="00B460B9"/>
    <w:rsid w:val="00B56887"/>
    <w:rsid w:val="00B96CD0"/>
    <w:rsid w:val="00C079F9"/>
    <w:rsid w:val="00C07F3A"/>
    <w:rsid w:val="00C92721"/>
    <w:rsid w:val="00CC6487"/>
    <w:rsid w:val="00DF4205"/>
    <w:rsid w:val="00EA7A8A"/>
    <w:rsid w:val="00F3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53FF"/>
    <w:rPr>
      <w:color w:val="0000FF"/>
      <w:u w:val="single"/>
    </w:rPr>
  </w:style>
  <w:style w:type="paragraph" w:styleId="a4">
    <w:name w:val="Body Text"/>
    <w:basedOn w:val="a"/>
    <w:link w:val="a5"/>
    <w:rsid w:val="00B96CD0"/>
    <w:pPr>
      <w:autoSpaceDE w:val="0"/>
      <w:autoSpaceDN w:val="0"/>
      <w:spacing w:after="120"/>
    </w:pPr>
  </w:style>
  <w:style w:type="character" w:customStyle="1" w:styleId="a5">
    <w:name w:val="Основной текст Знак"/>
    <w:basedOn w:val="a0"/>
    <w:link w:val="a4"/>
    <w:rsid w:val="00B96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368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laalte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9</cp:revision>
  <dcterms:created xsi:type="dcterms:W3CDTF">2018-05-21T10:15:00Z</dcterms:created>
  <dcterms:modified xsi:type="dcterms:W3CDTF">2025-12-15T10:34:00Z</dcterms:modified>
</cp:coreProperties>
</file>